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93793" w14:textId="305FE8E9" w:rsidR="008D663C" w:rsidRPr="008D663C" w:rsidRDefault="008D663C" w:rsidP="008D663C">
      <w:pPr>
        <w:jc w:val="right"/>
        <w:rPr>
          <w:rFonts w:ascii="Times New Roman" w:hAnsi="Times New Roman" w:cs="Times New Roman"/>
          <w:sz w:val="24"/>
          <w:szCs w:val="24"/>
        </w:rPr>
      </w:pPr>
      <w:r w:rsidRPr="008D663C">
        <w:rPr>
          <w:rFonts w:ascii="Times New Roman" w:hAnsi="Times New Roman" w:cs="Times New Roman"/>
          <w:sz w:val="24"/>
          <w:szCs w:val="24"/>
        </w:rPr>
        <w:t xml:space="preserve">1 priedas </w:t>
      </w:r>
    </w:p>
    <w:p w14:paraId="24B7EA5A" w14:textId="7F433D72" w:rsidR="00340B8F" w:rsidRDefault="006360AC" w:rsidP="006360AC">
      <w:pPr>
        <w:jc w:val="center"/>
        <w:rPr>
          <w:rFonts w:ascii="Times New Roman" w:hAnsi="Times New Roman" w:cs="Times New Roman"/>
          <w:b/>
          <w:bCs/>
          <w:sz w:val="24"/>
          <w:szCs w:val="24"/>
        </w:rPr>
      </w:pPr>
      <w:r w:rsidRPr="006360AC">
        <w:rPr>
          <w:rFonts w:ascii="Times New Roman" w:hAnsi="Times New Roman" w:cs="Times New Roman"/>
          <w:b/>
          <w:bCs/>
          <w:sz w:val="24"/>
          <w:szCs w:val="24"/>
        </w:rPr>
        <w:t>TECHNINĖ SPECIFIKACIJA</w:t>
      </w:r>
    </w:p>
    <w:p w14:paraId="5E9E08A3" w14:textId="77777777" w:rsidR="006360AC" w:rsidRPr="002475A1" w:rsidRDefault="006360AC" w:rsidP="006360AC">
      <w:pPr>
        <w:jc w:val="center"/>
        <w:rPr>
          <w:rFonts w:ascii="Times New Roman" w:hAnsi="Times New Roman" w:cs="Times New Roman"/>
          <w:b/>
          <w:bCs/>
          <w:sz w:val="24"/>
          <w:szCs w:val="24"/>
        </w:rPr>
      </w:pPr>
    </w:p>
    <w:p w14:paraId="6E3CBC76" w14:textId="62C061A6" w:rsidR="006360AC" w:rsidRDefault="006360AC" w:rsidP="003A1B6A">
      <w:pPr>
        <w:spacing w:after="0" w:line="360" w:lineRule="auto"/>
        <w:ind w:firstLine="709"/>
        <w:jc w:val="both"/>
        <w:rPr>
          <w:rFonts w:ascii="Times New Roman" w:hAnsi="Times New Roman" w:cs="Times New Roman"/>
          <w:sz w:val="24"/>
          <w:szCs w:val="24"/>
        </w:rPr>
      </w:pPr>
      <w:r w:rsidRPr="002475A1">
        <w:rPr>
          <w:rFonts w:ascii="Times New Roman" w:hAnsi="Times New Roman" w:cs="Times New Roman"/>
          <w:b/>
          <w:bCs/>
          <w:sz w:val="24"/>
          <w:szCs w:val="24"/>
        </w:rPr>
        <w:t>Pirkimo objektas:</w:t>
      </w:r>
      <w:r>
        <w:rPr>
          <w:rFonts w:ascii="Times New Roman" w:hAnsi="Times New Roman" w:cs="Times New Roman"/>
          <w:sz w:val="24"/>
          <w:szCs w:val="24"/>
        </w:rPr>
        <w:t xml:space="preserve"> Valstybinės vaiko teisių apsaugos institucijos atestuotų asmenų </w:t>
      </w:r>
      <w:r w:rsidR="00310A49">
        <w:rPr>
          <w:rFonts w:ascii="Times New Roman" w:hAnsi="Times New Roman" w:cs="Times New Roman"/>
          <w:sz w:val="24"/>
          <w:szCs w:val="24"/>
        </w:rPr>
        <w:t>paslaugos.</w:t>
      </w:r>
    </w:p>
    <w:p w14:paraId="678463DE" w14:textId="55CDE21B" w:rsidR="00223C9B" w:rsidRDefault="006360AC" w:rsidP="003A1B6A">
      <w:pPr>
        <w:spacing w:after="0" w:line="360" w:lineRule="auto"/>
        <w:ind w:firstLine="709"/>
        <w:jc w:val="both"/>
        <w:rPr>
          <w:rFonts w:ascii="Times New Roman" w:hAnsi="Times New Roman" w:cs="Times New Roman"/>
          <w:sz w:val="24"/>
          <w:szCs w:val="24"/>
        </w:rPr>
      </w:pPr>
      <w:r w:rsidRPr="002475A1">
        <w:rPr>
          <w:rFonts w:ascii="Times New Roman" w:hAnsi="Times New Roman" w:cs="Times New Roman"/>
          <w:b/>
          <w:bCs/>
          <w:sz w:val="24"/>
          <w:szCs w:val="24"/>
        </w:rPr>
        <w:t>Kiekis:</w:t>
      </w:r>
      <w:r>
        <w:rPr>
          <w:rFonts w:ascii="Times New Roman" w:hAnsi="Times New Roman" w:cs="Times New Roman"/>
          <w:sz w:val="24"/>
          <w:szCs w:val="24"/>
        </w:rPr>
        <w:t xml:space="preserve"> </w:t>
      </w:r>
      <w:r w:rsidR="004D4ACF">
        <w:rPr>
          <w:rFonts w:ascii="Times New Roman" w:hAnsi="Times New Roman" w:cs="Times New Roman"/>
          <w:sz w:val="24"/>
          <w:szCs w:val="24"/>
        </w:rPr>
        <w:t xml:space="preserve">160 </w:t>
      </w:r>
      <w:r w:rsidR="007903DD">
        <w:rPr>
          <w:rFonts w:ascii="Times New Roman" w:hAnsi="Times New Roman" w:cs="Times New Roman"/>
          <w:sz w:val="24"/>
          <w:szCs w:val="24"/>
        </w:rPr>
        <w:t>val.</w:t>
      </w:r>
    </w:p>
    <w:p w14:paraId="32711C0B" w14:textId="55651A6B" w:rsidR="006360AC" w:rsidRDefault="00223C9B" w:rsidP="003A1B6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Ne mažiau 2 mokytojai.</w:t>
      </w:r>
      <w:r w:rsidR="007903DD">
        <w:rPr>
          <w:rFonts w:ascii="Times New Roman" w:hAnsi="Times New Roman" w:cs="Times New Roman"/>
          <w:sz w:val="24"/>
          <w:szCs w:val="24"/>
        </w:rPr>
        <w:t xml:space="preserve"> Pateikti 1 val. įkainį, paslauga bus perkama pagal poreikį. </w:t>
      </w:r>
    </w:p>
    <w:p w14:paraId="608EA132" w14:textId="77777777" w:rsidR="006360AC" w:rsidRPr="002475A1" w:rsidRDefault="006360AC" w:rsidP="003A1B6A">
      <w:pPr>
        <w:spacing w:after="0" w:line="360" w:lineRule="auto"/>
        <w:ind w:firstLine="709"/>
        <w:jc w:val="both"/>
        <w:rPr>
          <w:rFonts w:ascii="Times New Roman" w:hAnsi="Times New Roman" w:cs="Times New Roman"/>
          <w:b/>
          <w:bCs/>
          <w:sz w:val="24"/>
          <w:szCs w:val="24"/>
        </w:rPr>
      </w:pPr>
      <w:r w:rsidRPr="002475A1">
        <w:rPr>
          <w:rFonts w:ascii="Times New Roman" w:hAnsi="Times New Roman" w:cs="Times New Roman"/>
          <w:b/>
          <w:bCs/>
          <w:sz w:val="24"/>
          <w:szCs w:val="24"/>
        </w:rPr>
        <w:t xml:space="preserve">Reikalavimai paslaugų vykdymui: </w:t>
      </w:r>
    </w:p>
    <w:p w14:paraId="0C80572E" w14:textId="38A35DA3" w:rsidR="006360AC" w:rsidRPr="006360AC" w:rsidRDefault="006360AC" w:rsidP="003A1B6A">
      <w:pPr>
        <w:pStyle w:val="Sraopastraipa"/>
        <w:numPr>
          <w:ilvl w:val="0"/>
          <w:numId w:val="1"/>
        </w:numPr>
        <w:spacing w:after="0" w:line="360" w:lineRule="auto"/>
        <w:ind w:left="0" w:firstLine="709"/>
        <w:jc w:val="both"/>
        <w:rPr>
          <w:rFonts w:ascii="Times New Roman" w:hAnsi="Times New Roman" w:cs="Times New Roman"/>
          <w:sz w:val="24"/>
          <w:szCs w:val="24"/>
        </w:rPr>
      </w:pPr>
      <w:r w:rsidRPr="006360AC">
        <w:rPr>
          <w:rFonts w:ascii="Times New Roman" w:hAnsi="Times New Roman" w:cs="Times New Roman"/>
          <w:sz w:val="24"/>
          <w:szCs w:val="24"/>
        </w:rPr>
        <w:t>Tiekėjas užtikrina, kad paslaugos bus teikiamos Kaišiadorių socialinių paslaugų centro suteiktose patalpose;</w:t>
      </w:r>
    </w:p>
    <w:p w14:paraId="50ACB90E" w14:textId="77777777" w:rsidR="006360AC" w:rsidRDefault="006360AC" w:rsidP="003A1B6A">
      <w:pPr>
        <w:pStyle w:val="Sraopastraipa"/>
        <w:numPr>
          <w:ilvl w:val="0"/>
          <w:numId w:val="1"/>
        </w:numPr>
        <w:spacing w:after="0" w:line="360" w:lineRule="auto"/>
        <w:ind w:left="0" w:firstLine="709"/>
        <w:jc w:val="both"/>
        <w:rPr>
          <w:rFonts w:ascii="Times New Roman" w:hAnsi="Times New Roman" w:cs="Times New Roman"/>
          <w:sz w:val="24"/>
          <w:szCs w:val="24"/>
        </w:rPr>
      </w:pPr>
      <w:r w:rsidRPr="006360AC">
        <w:rPr>
          <w:rFonts w:ascii="Times New Roman" w:hAnsi="Times New Roman" w:cs="Times New Roman"/>
          <w:sz w:val="24"/>
          <w:szCs w:val="24"/>
        </w:rPr>
        <w:t>Paslaugos bus teikiamos pagal iš anksto su Kaišiadorių socialinių paslaugų centru suderintu grafiku;</w:t>
      </w:r>
    </w:p>
    <w:p w14:paraId="6C283AD2" w14:textId="3B498996" w:rsidR="003A1B6A" w:rsidRDefault="003A1B6A" w:rsidP="003A1B6A">
      <w:pPr>
        <w:pStyle w:val="Sraopastraipa"/>
        <w:numPr>
          <w:ilvl w:val="0"/>
          <w:numId w:val="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Paslaugos bus teikiamos laiku ir kokybiškai;</w:t>
      </w:r>
    </w:p>
    <w:p w14:paraId="44FD8FE5" w14:textId="386190EB" w:rsidR="003A1B6A" w:rsidRDefault="003A1B6A" w:rsidP="003A1B6A">
      <w:pPr>
        <w:pStyle w:val="Sraopastraipa"/>
        <w:numPr>
          <w:ilvl w:val="0"/>
          <w:numId w:val="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Kaišiadorių socialinių paslaugų centras įsipareigoja užtikrinti pritaikytas konsultacijoms patalpas.</w:t>
      </w:r>
    </w:p>
    <w:p w14:paraId="6D7819C1" w14:textId="77777777" w:rsidR="003A1B6A" w:rsidRPr="002475A1" w:rsidRDefault="003A1B6A" w:rsidP="003A1B6A">
      <w:pPr>
        <w:spacing w:after="0" w:line="360" w:lineRule="auto"/>
        <w:ind w:firstLine="709"/>
        <w:jc w:val="both"/>
        <w:rPr>
          <w:rFonts w:ascii="Times New Roman" w:eastAsia="Times New Roman" w:hAnsi="Times New Roman" w:cs="Times New Roman"/>
          <w:b/>
          <w:bCs/>
          <w:kern w:val="0"/>
          <w:sz w:val="24"/>
          <w:szCs w:val="24"/>
          <w:lang w:eastAsia="lt-LT"/>
          <w14:ligatures w14:val="none"/>
        </w:rPr>
      </w:pPr>
      <w:r w:rsidRPr="002475A1">
        <w:rPr>
          <w:rFonts w:ascii="Times New Roman" w:eastAsia="Times New Roman" w:hAnsi="Times New Roman" w:cs="Times New Roman"/>
          <w:b/>
          <w:bCs/>
          <w:kern w:val="0"/>
          <w:sz w:val="24"/>
          <w:szCs w:val="24"/>
          <w:lang w:eastAsia="lt-LT"/>
          <w14:ligatures w14:val="none"/>
        </w:rPr>
        <w:t xml:space="preserve">Paslaugos apibūdinimas: </w:t>
      </w:r>
    </w:p>
    <w:p w14:paraId="150C8EDD" w14:textId="7C42FA2E" w:rsidR="006360AC" w:rsidRPr="003A1B6A" w:rsidRDefault="006360AC" w:rsidP="003A1B6A">
      <w:pPr>
        <w:pStyle w:val="Sraopastraipa"/>
        <w:numPr>
          <w:ilvl w:val="0"/>
          <w:numId w:val="6"/>
        </w:numPr>
        <w:spacing w:after="0" w:line="360" w:lineRule="auto"/>
        <w:ind w:left="0" w:firstLine="709"/>
        <w:jc w:val="both"/>
        <w:rPr>
          <w:rFonts w:ascii="Times New Roman" w:hAnsi="Times New Roman" w:cs="Times New Roman"/>
          <w:sz w:val="24"/>
          <w:szCs w:val="24"/>
        </w:rPr>
      </w:pPr>
      <w:r w:rsidRPr="003A1B6A">
        <w:rPr>
          <w:rFonts w:ascii="Times New Roman" w:eastAsia="Times New Roman" w:hAnsi="Times New Roman" w:cs="Times New Roman"/>
          <w:kern w:val="0"/>
          <w:sz w:val="24"/>
          <w:szCs w:val="24"/>
          <w:lang w:eastAsia="lt-LT"/>
          <w14:ligatures w14:val="none"/>
        </w:rPr>
        <w:t>Pretenduojančių asmenų globoti (rūpinti), įvaikinti vaiką pagrindiniai mokymai pagal GIMK programą, išvados dėl šių asmenų tinkamumo globoti (rūpinti) ar įvaikinti parengimas;</w:t>
      </w:r>
    </w:p>
    <w:p w14:paraId="1DD17637" w14:textId="324DA848" w:rsidR="006360AC" w:rsidRDefault="006360AC" w:rsidP="003A1B6A">
      <w:pPr>
        <w:pStyle w:val="Sraopastraipa"/>
        <w:numPr>
          <w:ilvl w:val="0"/>
          <w:numId w:val="6"/>
        </w:numPr>
        <w:spacing w:after="0" w:line="360" w:lineRule="auto"/>
        <w:ind w:left="0" w:firstLine="709"/>
        <w:jc w:val="both"/>
        <w:rPr>
          <w:rFonts w:ascii="Times New Roman" w:eastAsia="Times New Roman" w:hAnsi="Times New Roman" w:cs="Times New Roman"/>
          <w:kern w:val="0"/>
          <w:sz w:val="24"/>
          <w:szCs w:val="24"/>
          <w:lang w:eastAsia="lt-LT"/>
          <w14:ligatures w14:val="none"/>
        </w:rPr>
      </w:pPr>
      <w:r w:rsidRPr="003A1B6A">
        <w:rPr>
          <w:rFonts w:ascii="Times New Roman" w:eastAsia="Times New Roman" w:hAnsi="Times New Roman" w:cs="Times New Roman"/>
          <w:kern w:val="0"/>
          <w:sz w:val="24"/>
          <w:szCs w:val="24"/>
          <w:lang w:eastAsia="lt-LT"/>
          <w14:ligatures w14:val="none"/>
        </w:rPr>
        <w:t>GIMK programos specializuoti mokymai, išvados parengimas.</w:t>
      </w:r>
    </w:p>
    <w:p w14:paraId="7FD1FA12" w14:textId="4079BFD9" w:rsidR="00E80268" w:rsidRPr="00E80268" w:rsidRDefault="00E80268" w:rsidP="00E80268">
      <w:pPr>
        <w:spacing w:after="0" w:line="360" w:lineRule="auto"/>
        <w:jc w:val="both"/>
        <w:rPr>
          <w:rFonts w:ascii="Times New Roman" w:eastAsia="Times New Roman" w:hAnsi="Times New Roman" w:cs="Times New Roman"/>
          <w:kern w:val="0"/>
          <w:sz w:val="24"/>
          <w:szCs w:val="24"/>
          <w:lang w:eastAsia="lt-LT"/>
          <w14:ligatures w14:val="none"/>
        </w:rPr>
      </w:pPr>
    </w:p>
    <w:p w14:paraId="1B8256E1" w14:textId="77777777" w:rsidR="003A1B6A" w:rsidRPr="002475A1" w:rsidRDefault="003A1B6A" w:rsidP="002475A1">
      <w:pPr>
        <w:widowControl w:val="0"/>
        <w:spacing w:after="0" w:line="360" w:lineRule="auto"/>
        <w:ind w:firstLine="709"/>
        <w:jc w:val="both"/>
        <w:rPr>
          <w:rFonts w:ascii="Times New Roman" w:eastAsia="NSimSun" w:hAnsi="Times New Roman" w:cs="Times New Roman"/>
          <w:b/>
          <w:bCs/>
          <w:color w:val="000000"/>
          <w:sz w:val="24"/>
          <w:szCs w:val="24"/>
        </w:rPr>
      </w:pPr>
      <w:r w:rsidRPr="002475A1">
        <w:rPr>
          <w:rFonts w:ascii="Times New Roman" w:eastAsia="NSimSun" w:hAnsi="Times New Roman" w:cs="Times New Roman"/>
          <w:b/>
          <w:bCs/>
          <w:color w:val="000000"/>
          <w:sz w:val="24"/>
          <w:szCs w:val="24"/>
        </w:rPr>
        <w:t xml:space="preserve">Reikalavimai tiekėjui: </w:t>
      </w:r>
    </w:p>
    <w:p w14:paraId="6EDCBDC5" w14:textId="2B81F9C4" w:rsidR="003A1B6A" w:rsidRPr="002475A1" w:rsidRDefault="003A1B6A" w:rsidP="003A1B6A">
      <w:pPr>
        <w:widowControl w:val="0"/>
        <w:spacing w:after="0" w:line="360" w:lineRule="auto"/>
        <w:ind w:firstLine="709"/>
        <w:jc w:val="both"/>
        <w:rPr>
          <w:rFonts w:ascii="Times New Roman" w:eastAsia="Calibri" w:hAnsi="Times New Roman" w:cs="Times New Roman"/>
          <w:color w:val="000000"/>
          <w:sz w:val="24"/>
          <w:szCs w:val="24"/>
        </w:rPr>
      </w:pPr>
      <w:r w:rsidRPr="002475A1">
        <w:rPr>
          <w:rFonts w:ascii="Times New Roman" w:eastAsia="NSimSun" w:hAnsi="Times New Roman" w:cs="Times New Roman"/>
          <w:color w:val="000000"/>
          <w:sz w:val="24"/>
          <w:szCs w:val="24"/>
        </w:rPr>
        <w:t xml:space="preserve">1. Tiekėjas turi teisę verstis ta veikla, kuri reikalinga viešojo pirkimo sutarčiai įvykdyti. Tiekėjas kartu su pasiūlymu pateikia </w:t>
      </w:r>
      <w:r w:rsidRPr="002475A1">
        <w:rPr>
          <w:rFonts w:ascii="Times New Roman" w:eastAsia="Calibri" w:hAnsi="Times New Roman" w:cs="Times New Roman"/>
          <w:color w:val="000000"/>
          <w:sz w:val="24"/>
          <w:szCs w:val="24"/>
        </w:rPr>
        <w:t>dokumento, patvirtinančio teisę verstis atitinkama veikla, skenuotą kopiją: juridiniam asmeniui - valstybės įmonės Registrų centro išduotas juridinių asmenų registro išplėstinis išrašas ir įstatai (nuostatai), fiziniam asmeniui –  Valstybinės mokesčių inspekcijos prie Lietuvos finansų ministerijos išduota individualios veiklos vykdymo pažyma ar kiti dokumentai, patvirtinantys tiekėjo teisę verstis atitinkama veikla;</w:t>
      </w:r>
    </w:p>
    <w:p w14:paraId="256916DE" w14:textId="21D3D825" w:rsidR="003A1B6A" w:rsidRPr="002475A1" w:rsidRDefault="003A1B6A" w:rsidP="003A1B6A">
      <w:pPr>
        <w:widowControl w:val="0"/>
        <w:spacing w:after="0" w:line="360" w:lineRule="auto"/>
        <w:ind w:firstLine="709"/>
        <w:jc w:val="both"/>
        <w:rPr>
          <w:rFonts w:ascii="Times New Roman" w:eastAsia="NSimSun" w:hAnsi="Times New Roman" w:cs="Times New Roman"/>
          <w:color w:val="000000"/>
          <w:sz w:val="24"/>
          <w:szCs w:val="24"/>
        </w:rPr>
      </w:pPr>
      <w:r w:rsidRPr="002475A1">
        <w:rPr>
          <w:rFonts w:ascii="Times New Roman" w:eastAsia="NSimSun" w:hAnsi="Times New Roman" w:cs="Times New Roman"/>
          <w:color w:val="000000"/>
          <w:sz w:val="24"/>
          <w:szCs w:val="24"/>
        </w:rPr>
        <w:t>2.Kvalifikaciją patvirtinančius dokumentus;</w:t>
      </w:r>
    </w:p>
    <w:p w14:paraId="153DBDEA" w14:textId="7901EAE5" w:rsidR="002475A1" w:rsidRPr="002475A1" w:rsidRDefault="002475A1" w:rsidP="003A1B6A">
      <w:pPr>
        <w:widowControl w:val="0"/>
        <w:spacing w:after="0" w:line="360" w:lineRule="auto"/>
        <w:ind w:firstLine="709"/>
        <w:jc w:val="both"/>
        <w:rPr>
          <w:rFonts w:ascii="Times New Roman" w:eastAsia="NSimSun" w:hAnsi="Times New Roman" w:cs="Times New Roman"/>
          <w:color w:val="000000"/>
          <w:sz w:val="24"/>
          <w:szCs w:val="24"/>
        </w:rPr>
      </w:pPr>
      <w:r w:rsidRPr="002475A1">
        <w:rPr>
          <w:rFonts w:ascii="Times New Roman" w:eastAsia="NSimSun" w:hAnsi="Times New Roman" w:cs="Times New Roman"/>
          <w:b/>
          <w:bCs/>
          <w:color w:val="000000"/>
          <w:sz w:val="24"/>
          <w:szCs w:val="24"/>
        </w:rPr>
        <w:t>Sutarties trukmė</w:t>
      </w:r>
      <w:r>
        <w:rPr>
          <w:rFonts w:ascii="Times New Roman" w:eastAsia="NSimSun" w:hAnsi="Times New Roman" w:cs="Times New Roman"/>
          <w:b/>
          <w:bCs/>
          <w:color w:val="000000"/>
          <w:sz w:val="24"/>
          <w:szCs w:val="24"/>
        </w:rPr>
        <w:t>:</w:t>
      </w:r>
      <w:r>
        <w:rPr>
          <w:rFonts w:ascii="Times New Roman" w:eastAsia="NSimSun" w:hAnsi="Times New Roman" w:cs="Times New Roman"/>
          <w:color w:val="000000"/>
          <w:sz w:val="24"/>
          <w:szCs w:val="24"/>
        </w:rPr>
        <w:t xml:space="preserve"> 12 mėn. </w:t>
      </w:r>
    </w:p>
    <w:p w14:paraId="76CDB213" w14:textId="77777777" w:rsidR="003A1B6A" w:rsidRDefault="003A1B6A" w:rsidP="003A1B6A">
      <w:pPr>
        <w:spacing w:before="75" w:after="0" w:line="240" w:lineRule="auto"/>
        <w:ind w:right="300"/>
        <w:rPr>
          <w:rFonts w:ascii="Times New Roman" w:eastAsia="Times New Roman" w:hAnsi="Times New Roman" w:cs="Times New Roman"/>
          <w:kern w:val="0"/>
          <w:sz w:val="24"/>
          <w:szCs w:val="24"/>
          <w:lang w:eastAsia="lt-LT"/>
          <w14:ligatures w14:val="none"/>
        </w:rPr>
      </w:pPr>
    </w:p>
    <w:p w14:paraId="6BD4F34B" w14:textId="77777777" w:rsidR="001C58BC" w:rsidRDefault="001C58BC" w:rsidP="001C58BC">
      <w:pPr>
        <w:pStyle w:val="Sraopastraipa"/>
        <w:numPr>
          <w:ilvl w:val="0"/>
          <w:numId w:val="7"/>
        </w:numPr>
        <w:spacing w:after="0"/>
        <w:jc w:val="both"/>
        <w:rPr>
          <w:rFonts w:cs="Times New Roman"/>
          <w:szCs w:val="24"/>
        </w:rPr>
      </w:pPr>
      <w:r>
        <w:rPr>
          <w:rFonts w:cs="Times New Roman"/>
          <w:szCs w:val="24"/>
        </w:rPr>
        <w:t>Užsakovas vadovaudamasis Tvarkos aprašo 4.4.4.1. punktu nustato aplinkos kriterijus:</w:t>
      </w:r>
    </w:p>
    <w:p w14:paraId="63866DF8" w14:textId="77777777" w:rsidR="001C58BC" w:rsidRPr="00547F2E" w:rsidRDefault="001C58BC" w:rsidP="001C58BC">
      <w:pPr>
        <w:jc w:val="both"/>
        <w:rPr>
          <w:rFonts w:cs="Times New Roman"/>
          <w:szCs w:val="24"/>
        </w:rPr>
      </w:pPr>
      <w:r w:rsidRPr="00547F2E">
        <w:rPr>
          <w:rFonts w:cs="Times New Roman"/>
          <w:szCs w:val="24"/>
        </w:rPr>
        <w:t xml:space="preserve"> Paslaugai teikti sunaudojama mažiau gamtos išteklių, t. y. Sutartyje yra numatoma sąlyga, kad Sutartis ir paslaugų pirkimo – pardavimo aktai yra surašomi elektroniniu būdu, tai reiškia, kad nespausdinant šių dokumentų yra naudojama mažiau gamtos išteklių. Išimtiniais atvejais su Sutarties vykdymu susiję dokumentai, turi (gali) būti pateikiami popieriniu formatu, jeigu toks formatas privalomas pagal teisės aktus arba Pirkėjas nurodo tokį būtinumą – tokiu atveju turi būti naudojamas perdirbtas popierius, kuris atitinka </w:t>
      </w:r>
      <w:r w:rsidRPr="00547F2E">
        <w:rPr>
          <w:rFonts w:cs="Times New Roman"/>
          <w:szCs w:val="24"/>
        </w:rPr>
        <w:lastRenderedPageBreak/>
        <w:t>minimaliuosius aplinkos apsaugos kriterijus, patvirtintus Lietuvos Respublikos aplinkos ministro 2011 m. birželio 28 d. įsakymu Nr. D1-508 „Dėl Aplinkos apsaugos kriterijų taikymo, vykdant žaliuosius pirkimus, tvarkos aprašo patvirtinimo“.</w:t>
      </w:r>
    </w:p>
    <w:p w14:paraId="7CDAAABC" w14:textId="77777777" w:rsidR="001C58BC" w:rsidRDefault="001C58BC" w:rsidP="003A1B6A">
      <w:pPr>
        <w:spacing w:before="75" w:after="0" w:line="240" w:lineRule="auto"/>
        <w:ind w:right="300"/>
        <w:rPr>
          <w:rFonts w:ascii="Times New Roman" w:eastAsia="Times New Roman" w:hAnsi="Times New Roman" w:cs="Times New Roman"/>
          <w:kern w:val="0"/>
          <w:sz w:val="24"/>
          <w:szCs w:val="24"/>
          <w:lang w:eastAsia="lt-LT"/>
          <w14:ligatures w14:val="none"/>
        </w:rPr>
      </w:pPr>
    </w:p>
    <w:p w14:paraId="660DA896" w14:textId="77777777" w:rsidR="006360AC" w:rsidRDefault="006360AC" w:rsidP="006360AC">
      <w:pPr>
        <w:jc w:val="both"/>
        <w:rPr>
          <w:rFonts w:ascii="Times New Roman" w:eastAsia="Times New Roman" w:hAnsi="Times New Roman" w:cs="Times New Roman"/>
          <w:kern w:val="0"/>
          <w:sz w:val="24"/>
          <w:szCs w:val="24"/>
          <w:lang w:eastAsia="lt-LT"/>
          <w14:ligatures w14:val="none"/>
        </w:rPr>
      </w:pPr>
    </w:p>
    <w:p w14:paraId="04CE6D45" w14:textId="3326DE0A" w:rsidR="002475A1" w:rsidRDefault="002475A1" w:rsidP="006360AC">
      <w:pPr>
        <w:jc w:val="both"/>
        <w:rPr>
          <w:rFonts w:ascii="Times New Roman" w:hAnsi="Times New Roman" w:cs="Times New Roman"/>
          <w:sz w:val="24"/>
          <w:szCs w:val="24"/>
        </w:rPr>
      </w:pPr>
      <w:r>
        <w:rPr>
          <w:rFonts w:ascii="Times New Roman" w:eastAsia="Times New Roman" w:hAnsi="Times New Roman" w:cs="Times New Roman"/>
          <w:kern w:val="0"/>
          <w:sz w:val="24"/>
          <w:szCs w:val="24"/>
          <w:lang w:eastAsia="lt-LT"/>
          <w14:ligatures w14:val="none"/>
        </w:rPr>
        <w:t>Pagalbos šeimai skyriaus vedėja</w:t>
      </w:r>
      <w:r>
        <w:rPr>
          <w:rFonts w:ascii="Times New Roman" w:eastAsia="Times New Roman" w:hAnsi="Times New Roman" w:cs="Times New Roman"/>
          <w:kern w:val="0"/>
          <w:sz w:val="24"/>
          <w:szCs w:val="24"/>
          <w:lang w:eastAsia="lt-LT"/>
          <w14:ligatures w14:val="none"/>
        </w:rPr>
        <w:tab/>
      </w:r>
      <w:r>
        <w:rPr>
          <w:rFonts w:ascii="Times New Roman" w:eastAsia="Times New Roman" w:hAnsi="Times New Roman" w:cs="Times New Roman"/>
          <w:kern w:val="0"/>
          <w:sz w:val="24"/>
          <w:szCs w:val="24"/>
          <w:lang w:eastAsia="lt-LT"/>
          <w14:ligatures w14:val="none"/>
        </w:rPr>
        <w:tab/>
      </w:r>
      <w:r>
        <w:rPr>
          <w:rFonts w:ascii="Times New Roman" w:eastAsia="Times New Roman" w:hAnsi="Times New Roman" w:cs="Times New Roman"/>
          <w:kern w:val="0"/>
          <w:sz w:val="24"/>
          <w:szCs w:val="24"/>
          <w:lang w:eastAsia="lt-LT"/>
          <w14:ligatures w14:val="none"/>
        </w:rPr>
        <w:tab/>
        <w:t xml:space="preserve">Auksė </w:t>
      </w:r>
      <w:proofErr w:type="spellStart"/>
      <w:r>
        <w:rPr>
          <w:rFonts w:ascii="Times New Roman" w:eastAsia="Times New Roman" w:hAnsi="Times New Roman" w:cs="Times New Roman"/>
          <w:kern w:val="0"/>
          <w:sz w:val="24"/>
          <w:szCs w:val="24"/>
          <w:lang w:eastAsia="lt-LT"/>
          <w14:ligatures w14:val="none"/>
        </w:rPr>
        <w:t>Šinkevičė</w:t>
      </w:r>
      <w:proofErr w:type="spellEnd"/>
    </w:p>
    <w:p w14:paraId="28A94FBC" w14:textId="77777777" w:rsidR="006360AC" w:rsidRDefault="006360AC" w:rsidP="006360AC">
      <w:pPr>
        <w:jc w:val="both"/>
        <w:rPr>
          <w:rFonts w:ascii="Times New Roman" w:hAnsi="Times New Roman" w:cs="Times New Roman"/>
          <w:sz w:val="24"/>
          <w:szCs w:val="24"/>
        </w:rPr>
      </w:pPr>
    </w:p>
    <w:sectPr w:rsidR="006360A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408F"/>
    <w:multiLevelType w:val="hybridMultilevel"/>
    <w:tmpl w:val="BE4265BA"/>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B21535"/>
    <w:multiLevelType w:val="multilevel"/>
    <w:tmpl w:val="96D87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DCE6F61"/>
    <w:multiLevelType w:val="multilevel"/>
    <w:tmpl w:val="3B860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A46CA0"/>
    <w:multiLevelType w:val="multilevel"/>
    <w:tmpl w:val="1826B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850683"/>
    <w:multiLevelType w:val="multilevel"/>
    <w:tmpl w:val="209EB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A33D51"/>
    <w:multiLevelType w:val="hybridMultilevel"/>
    <w:tmpl w:val="D3889C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390840">
    <w:abstractNumId w:val="6"/>
  </w:num>
  <w:num w:numId="2" w16cid:durableId="1750344156">
    <w:abstractNumId w:val="5"/>
  </w:num>
  <w:num w:numId="3" w16cid:durableId="664557651">
    <w:abstractNumId w:val="1"/>
  </w:num>
  <w:num w:numId="4" w16cid:durableId="644428969">
    <w:abstractNumId w:val="4"/>
  </w:num>
  <w:num w:numId="5" w16cid:durableId="519316411">
    <w:abstractNumId w:val="3"/>
  </w:num>
  <w:num w:numId="6" w16cid:durableId="2061052449">
    <w:abstractNumId w:val="0"/>
  </w:num>
  <w:num w:numId="7" w16cid:durableId="1964114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0AC"/>
    <w:rsid w:val="000C6B64"/>
    <w:rsid w:val="0010130B"/>
    <w:rsid w:val="001250D5"/>
    <w:rsid w:val="001C58BC"/>
    <w:rsid w:val="00223C9B"/>
    <w:rsid w:val="002475A1"/>
    <w:rsid w:val="00310A49"/>
    <w:rsid w:val="00340B8F"/>
    <w:rsid w:val="003A1B6A"/>
    <w:rsid w:val="003B5795"/>
    <w:rsid w:val="004D4ACF"/>
    <w:rsid w:val="006360AC"/>
    <w:rsid w:val="007903DD"/>
    <w:rsid w:val="007D4DDD"/>
    <w:rsid w:val="00826CD6"/>
    <w:rsid w:val="008544F5"/>
    <w:rsid w:val="008D1A7D"/>
    <w:rsid w:val="008D663C"/>
    <w:rsid w:val="00960958"/>
    <w:rsid w:val="00985969"/>
    <w:rsid w:val="00AC575F"/>
    <w:rsid w:val="00B06F6F"/>
    <w:rsid w:val="00B112D9"/>
    <w:rsid w:val="00B31D56"/>
    <w:rsid w:val="00B44003"/>
    <w:rsid w:val="00C40475"/>
    <w:rsid w:val="00C97D14"/>
    <w:rsid w:val="00CA50AA"/>
    <w:rsid w:val="00E65B59"/>
    <w:rsid w:val="00E80268"/>
    <w:rsid w:val="00EC10BE"/>
    <w:rsid w:val="00F075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75993"/>
  <w15:chartTrackingRefBased/>
  <w15:docId w15:val="{EA86A839-F04D-4388-84CD-B6D4A0B7D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360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360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360A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360A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360A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360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60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60A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60A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60A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360A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360A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360A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360A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360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60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60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60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6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60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60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60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60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60A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360AC"/>
    <w:pPr>
      <w:ind w:left="720"/>
      <w:contextualSpacing/>
    </w:pPr>
  </w:style>
  <w:style w:type="character" w:styleId="Rykuspabraukimas">
    <w:name w:val="Intense Emphasis"/>
    <w:basedOn w:val="Numatytasispastraiposriftas"/>
    <w:uiPriority w:val="21"/>
    <w:qFormat/>
    <w:rsid w:val="006360AC"/>
    <w:rPr>
      <w:i/>
      <w:iCs/>
      <w:color w:val="2F5496" w:themeColor="accent1" w:themeShade="BF"/>
    </w:rPr>
  </w:style>
  <w:style w:type="paragraph" w:styleId="Iskirtacitata">
    <w:name w:val="Intense Quote"/>
    <w:basedOn w:val="prastasis"/>
    <w:next w:val="prastasis"/>
    <w:link w:val="IskirtacitataDiagrama"/>
    <w:uiPriority w:val="30"/>
    <w:qFormat/>
    <w:rsid w:val="006360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360AC"/>
    <w:rPr>
      <w:i/>
      <w:iCs/>
      <w:color w:val="2F5496" w:themeColor="accent1" w:themeShade="BF"/>
    </w:rPr>
  </w:style>
  <w:style w:type="character" w:styleId="Rykinuoroda">
    <w:name w:val="Intense Reference"/>
    <w:basedOn w:val="Numatytasispastraiposriftas"/>
    <w:uiPriority w:val="32"/>
    <w:qFormat/>
    <w:rsid w:val="006360AC"/>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8544F5"/>
    <w:rPr>
      <w:sz w:val="16"/>
      <w:szCs w:val="16"/>
    </w:rPr>
  </w:style>
  <w:style w:type="paragraph" w:styleId="Komentarotekstas">
    <w:name w:val="annotation text"/>
    <w:basedOn w:val="prastasis"/>
    <w:link w:val="KomentarotekstasDiagrama"/>
    <w:uiPriority w:val="99"/>
    <w:unhideWhenUsed/>
    <w:rsid w:val="008544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544F5"/>
    <w:rPr>
      <w:sz w:val="20"/>
      <w:szCs w:val="20"/>
    </w:rPr>
  </w:style>
  <w:style w:type="paragraph" w:styleId="Komentarotema">
    <w:name w:val="annotation subject"/>
    <w:basedOn w:val="Komentarotekstas"/>
    <w:next w:val="Komentarotekstas"/>
    <w:link w:val="KomentarotemaDiagrama"/>
    <w:uiPriority w:val="99"/>
    <w:semiHidden/>
    <w:unhideWhenUsed/>
    <w:rsid w:val="008544F5"/>
    <w:rPr>
      <w:b/>
      <w:bCs/>
    </w:rPr>
  </w:style>
  <w:style w:type="character" w:customStyle="1" w:styleId="KomentarotemaDiagrama">
    <w:name w:val="Komentaro tema Diagrama"/>
    <w:basedOn w:val="KomentarotekstasDiagrama"/>
    <w:link w:val="Komentarotema"/>
    <w:uiPriority w:val="99"/>
    <w:semiHidden/>
    <w:rsid w:val="008544F5"/>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C5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776784">
      <w:bodyDiv w:val="1"/>
      <w:marLeft w:val="0"/>
      <w:marRight w:val="0"/>
      <w:marTop w:val="0"/>
      <w:marBottom w:val="0"/>
      <w:divBdr>
        <w:top w:val="none" w:sz="0" w:space="0" w:color="auto"/>
        <w:left w:val="none" w:sz="0" w:space="0" w:color="auto"/>
        <w:bottom w:val="none" w:sz="0" w:space="0" w:color="auto"/>
        <w:right w:val="none" w:sz="0" w:space="0" w:color="auto"/>
      </w:divBdr>
    </w:div>
    <w:div w:id="679039785">
      <w:bodyDiv w:val="1"/>
      <w:marLeft w:val="0"/>
      <w:marRight w:val="0"/>
      <w:marTop w:val="0"/>
      <w:marBottom w:val="0"/>
      <w:divBdr>
        <w:top w:val="none" w:sz="0" w:space="0" w:color="auto"/>
        <w:left w:val="none" w:sz="0" w:space="0" w:color="auto"/>
        <w:bottom w:val="none" w:sz="0" w:space="0" w:color="auto"/>
        <w:right w:val="none" w:sz="0" w:space="0" w:color="auto"/>
      </w:divBdr>
    </w:div>
    <w:div w:id="1848788192">
      <w:bodyDiv w:val="1"/>
      <w:marLeft w:val="0"/>
      <w:marRight w:val="0"/>
      <w:marTop w:val="0"/>
      <w:marBottom w:val="0"/>
      <w:divBdr>
        <w:top w:val="none" w:sz="0" w:space="0" w:color="auto"/>
        <w:left w:val="none" w:sz="0" w:space="0" w:color="auto"/>
        <w:bottom w:val="none" w:sz="0" w:space="0" w:color="auto"/>
        <w:right w:val="none" w:sz="0" w:space="0" w:color="auto"/>
      </w:divBdr>
    </w:div>
    <w:div w:id="188710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1545</Words>
  <Characters>882</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SPC3</dc:creator>
  <cp:keywords/>
  <dc:description/>
  <cp:lastModifiedBy>Urtė Savickienė</cp:lastModifiedBy>
  <cp:revision>18</cp:revision>
  <dcterms:created xsi:type="dcterms:W3CDTF">2025-03-20T13:33:00Z</dcterms:created>
  <dcterms:modified xsi:type="dcterms:W3CDTF">2025-04-08T07:06:00Z</dcterms:modified>
</cp:coreProperties>
</file>